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F9120C" w:rsidRPr="009F03C0" w14:paraId="4EAF8411" w14:textId="77777777" w:rsidTr="001E0834">
        <w:trPr>
          <w:trHeight w:hRule="exact" w:val="1503"/>
        </w:trPr>
        <w:tc>
          <w:tcPr>
            <w:tcW w:w="2948" w:type="dxa"/>
          </w:tcPr>
          <w:p w14:paraId="747926F9" w14:textId="77777777" w:rsidR="00F9120C" w:rsidRDefault="006413A9" w:rsidP="006413A9">
            <w:pPr>
              <w:pStyle w:val="Afsender"/>
              <w:framePr w:wrap="auto" w:vAnchor="margin" w:hAnchor="text" w:xAlign="left" w:yAlign="inline"/>
              <w:spacing w:line="260" w:lineRule="atLeast"/>
              <w:suppressOverlap w:val="0"/>
              <w:rPr>
                <w:b/>
                <w:caps/>
                <w:sz w:val="22"/>
              </w:rPr>
            </w:pPr>
            <w:bookmarkStart w:id="0" w:name="bmkOrgSender"/>
            <w:bookmarkEnd w:id="0"/>
            <w:r>
              <w:rPr>
                <w:b/>
                <w:caps/>
                <w:sz w:val="22"/>
              </w:rPr>
              <w:t>Børn og Unge</w:t>
            </w:r>
          </w:p>
          <w:p w14:paraId="66D904F5" w14:textId="77777777" w:rsidR="006413A9" w:rsidRDefault="006413A9" w:rsidP="006413A9">
            <w:pPr>
              <w:pStyle w:val="Afsender"/>
              <w:framePr w:wrap="auto" w:vAnchor="margin" w:hAnchor="text" w:xAlign="left" w:yAlign="inline"/>
              <w:suppressOverlap w:val="0"/>
            </w:pPr>
            <w:r>
              <w:t>Pædagogik og Forebyggelse</w:t>
            </w:r>
          </w:p>
          <w:p w14:paraId="2EA0176D" w14:textId="77777777" w:rsidR="006413A9" w:rsidRPr="006413A9" w:rsidRDefault="006413A9" w:rsidP="006413A9">
            <w:pPr>
              <w:pStyle w:val="Afsender"/>
              <w:framePr w:wrap="auto" w:vAnchor="margin" w:hAnchor="text" w:xAlign="left" w:yAlign="inline"/>
              <w:suppressOverlap w:val="0"/>
            </w:pPr>
            <w:r>
              <w:t>Aarhus Kommune</w:t>
            </w:r>
          </w:p>
        </w:tc>
      </w:tr>
      <w:tr w:rsidR="00F9120C" w:rsidRPr="009F03C0" w14:paraId="6B676EDA" w14:textId="77777777" w:rsidTr="001E0834">
        <w:trPr>
          <w:trHeight w:hRule="exact" w:val="6917"/>
        </w:trPr>
        <w:tc>
          <w:tcPr>
            <w:tcW w:w="2948" w:type="dxa"/>
          </w:tcPr>
          <w:p w14:paraId="3E6A675A" w14:textId="77777777" w:rsidR="006413A9" w:rsidRDefault="006413A9" w:rsidP="0050534D">
            <w:pPr>
              <w:pStyle w:val="Afsender"/>
              <w:framePr w:wrap="auto" w:vAnchor="margin" w:hAnchor="text" w:xAlign="left" w:yAlign="inline"/>
              <w:suppressOverlap w:val="0"/>
            </w:pPr>
            <w:bookmarkStart w:id="1" w:name="bmkSender" w:colFirst="0" w:colLast="0"/>
            <w:r>
              <w:rPr>
                <w:b/>
              </w:rPr>
              <w:t>Dagtilbud</w:t>
            </w:r>
          </w:p>
          <w:p w14:paraId="130BC61C" w14:textId="77777777" w:rsidR="006413A9" w:rsidRDefault="006413A9" w:rsidP="0050534D">
            <w:pPr>
              <w:pStyle w:val="Afsender"/>
              <w:framePr w:wrap="auto" w:vAnchor="margin" w:hAnchor="text" w:xAlign="left" w:yAlign="inline"/>
              <w:suppressOverlap w:val="0"/>
            </w:pPr>
            <w:r>
              <w:t>Grøndalsvej 2</w:t>
            </w:r>
          </w:p>
          <w:p w14:paraId="45BBCE8D" w14:textId="77777777" w:rsidR="006413A9" w:rsidRDefault="006413A9" w:rsidP="0050534D">
            <w:pPr>
              <w:pStyle w:val="Afsender"/>
              <w:framePr w:wrap="auto" w:vAnchor="margin" w:hAnchor="text" w:xAlign="left" w:yAlign="inline"/>
              <w:suppressOverlap w:val="0"/>
            </w:pPr>
            <w:r>
              <w:t>8260 Viby J</w:t>
            </w:r>
          </w:p>
          <w:p w14:paraId="50EFE1C5" w14:textId="77777777" w:rsidR="006413A9" w:rsidRDefault="006413A9" w:rsidP="0050534D">
            <w:pPr>
              <w:pStyle w:val="Afsender"/>
              <w:framePr w:wrap="auto" w:vAnchor="margin" w:hAnchor="text" w:xAlign="left" w:yAlign="inline"/>
              <w:suppressOverlap w:val="0"/>
            </w:pPr>
          </w:p>
          <w:p w14:paraId="1DB527A6" w14:textId="77777777" w:rsidR="006413A9" w:rsidRDefault="006413A9" w:rsidP="0050534D">
            <w:pPr>
              <w:pStyle w:val="Afsender"/>
              <w:framePr w:wrap="auto" w:vAnchor="margin" w:hAnchor="text" w:xAlign="left" w:yAlign="inline"/>
              <w:suppressOverlap w:val="0"/>
            </w:pPr>
            <w:r>
              <w:t>Telefon: 41 85 93 14</w:t>
            </w:r>
          </w:p>
          <w:p w14:paraId="49BEC00E" w14:textId="77777777" w:rsidR="006413A9" w:rsidRDefault="006413A9" w:rsidP="0050534D">
            <w:pPr>
              <w:pStyle w:val="Afsender"/>
              <w:framePr w:wrap="auto" w:vAnchor="margin" w:hAnchor="text" w:xAlign="left" w:yAlign="inline"/>
              <w:suppressOverlap w:val="0"/>
            </w:pPr>
            <w:r>
              <w:t>Direkte telefon: 41 85 56 91</w:t>
            </w:r>
          </w:p>
          <w:p w14:paraId="35DAAE21" w14:textId="77777777" w:rsidR="006413A9" w:rsidRDefault="006413A9" w:rsidP="0050534D">
            <w:pPr>
              <w:pStyle w:val="Afsender"/>
              <w:framePr w:wrap="auto" w:vAnchor="margin" w:hAnchor="text" w:xAlign="left" w:yAlign="inline"/>
              <w:suppressOverlap w:val="0"/>
            </w:pPr>
          </w:p>
          <w:p w14:paraId="2157080C" w14:textId="77777777" w:rsidR="006413A9" w:rsidRDefault="006413A9" w:rsidP="0050534D">
            <w:pPr>
              <w:pStyle w:val="Afsender"/>
              <w:framePr w:wrap="auto" w:vAnchor="margin" w:hAnchor="text" w:xAlign="left" w:yAlign="inline"/>
              <w:suppressOverlap w:val="0"/>
            </w:pPr>
            <w:r>
              <w:t>Direkte e-mail:</w:t>
            </w:r>
          </w:p>
          <w:p w14:paraId="22DC88F5" w14:textId="77777777" w:rsidR="006413A9" w:rsidRDefault="006413A9" w:rsidP="0050534D">
            <w:pPr>
              <w:pStyle w:val="Afsender"/>
              <w:framePr w:wrap="auto" w:vAnchor="margin" w:hAnchor="text" w:xAlign="left" w:yAlign="inline"/>
              <w:suppressOverlap w:val="0"/>
            </w:pPr>
            <w:r>
              <w:t>chambu@aarhus.dk</w:t>
            </w:r>
          </w:p>
          <w:p w14:paraId="017ED542" w14:textId="77777777" w:rsidR="006413A9" w:rsidRDefault="006413A9" w:rsidP="0050534D">
            <w:pPr>
              <w:pStyle w:val="Afsender"/>
              <w:framePr w:wrap="auto" w:vAnchor="margin" w:hAnchor="text" w:xAlign="left" w:yAlign="inline"/>
              <w:suppressOverlap w:val="0"/>
            </w:pPr>
          </w:p>
          <w:p w14:paraId="79C7E591" w14:textId="77777777" w:rsidR="006413A9" w:rsidRDefault="006413A9" w:rsidP="0050534D">
            <w:pPr>
              <w:pStyle w:val="Afsender"/>
              <w:framePr w:wrap="auto" w:vAnchor="margin" w:hAnchor="text" w:xAlign="left" w:yAlign="inline"/>
              <w:suppressOverlap w:val="0"/>
            </w:pPr>
            <w:r>
              <w:t>Sag: 21/056755-19</w:t>
            </w:r>
          </w:p>
          <w:p w14:paraId="04BEEC68" w14:textId="77777777" w:rsidR="006413A9" w:rsidRDefault="006413A9" w:rsidP="0050534D">
            <w:pPr>
              <w:pStyle w:val="Afsender"/>
              <w:framePr w:wrap="auto" w:vAnchor="margin" w:hAnchor="text" w:xAlign="left" w:yAlign="inline"/>
              <w:suppressOverlap w:val="0"/>
            </w:pPr>
            <w:r>
              <w:t>Sagsbehandler:</w:t>
            </w:r>
          </w:p>
          <w:p w14:paraId="55AC49A7" w14:textId="77777777" w:rsidR="007A1887" w:rsidRDefault="006413A9" w:rsidP="0050534D">
            <w:pPr>
              <w:pStyle w:val="Afsender"/>
              <w:framePr w:wrap="auto" w:vAnchor="margin" w:hAnchor="text" w:xAlign="left" w:yAlign="inline"/>
              <w:suppressOverlap w:val="0"/>
            </w:pPr>
            <w:r>
              <w:t>Charlotte Mariane Buchhave</w:t>
            </w:r>
          </w:p>
          <w:p w14:paraId="2B80130C" w14:textId="0C361626" w:rsidR="006413A9" w:rsidRPr="006413A9" w:rsidRDefault="006413A9" w:rsidP="006413A9">
            <w:r w:rsidRPr="006413A9">
              <w:rPr>
                <w:sz w:val="19"/>
                <w:szCs w:val="19"/>
              </w:rPr>
              <w:t>Louise Heltborg Budde</w:t>
            </w:r>
          </w:p>
        </w:tc>
      </w:tr>
    </w:tbl>
    <w:p w14:paraId="14E2B9E1" w14:textId="104D144C" w:rsidR="006413A9" w:rsidRDefault="006413A9" w:rsidP="006413A9">
      <w:pPr>
        <w:pStyle w:val="Overskrift1"/>
      </w:pPr>
      <w:bookmarkStart w:id="2" w:name="bmkStart"/>
      <w:bookmarkEnd w:id="1"/>
      <w:bookmarkEnd w:id="2"/>
      <w:r>
        <w:t>Forslag til udmøntning af lovgivning om tilsyn i dagtilbud</w:t>
      </w:r>
    </w:p>
    <w:p w14:paraId="7810596F" w14:textId="77777777" w:rsidR="006413A9" w:rsidRPr="006413A9" w:rsidRDefault="006413A9" w:rsidP="006413A9"/>
    <w:p w14:paraId="5901AA2E" w14:textId="687D4EFD" w:rsidR="006413A9" w:rsidRDefault="006413A9" w:rsidP="006413A9">
      <w:pPr>
        <w:spacing w:line="240" w:lineRule="auto"/>
      </w:pPr>
      <w:r w:rsidRPr="00EE1633">
        <w:t xml:space="preserve">Det formaliserede tilsyn med det pædagogiske indhold gennemføres i en 4- årig kadence af </w:t>
      </w:r>
      <w:r>
        <w:t>t</w:t>
      </w:r>
      <w:r w:rsidRPr="00EE1633">
        <w:t>ilsynskonsulenter i forvaltningen, der har</w:t>
      </w:r>
      <w:r w:rsidR="00832B64">
        <w:t xml:space="preserve"> indsigt i den pædagogiske praksis. </w:t>
      </w:r>
      <w:r w:rsidRPr="00EE1633">
        <w:t xml:space="preserve"> </w:t>
      </w:r>
    </w:p>
    <w:p w14:paraId="7CEB1652" w14:textId="77777777" w:rsidR="006413A9" w:rsidRPr="00EE1633" w:rsidRDefault="006413A9" w:rsidP="006413A9">
      <w:pPr>
        <w:spacing w:line="240" w:lineRule="auto"/>
      </w:pPr>
    </w:p>
    <w:p w14:paraId="2FEA7E74" w14:textId="07C5307D" w:rsidR="006413A9" w:rsidRDefault="006413A9" w:rsidP="006413A9">
      <w:pPr>
        <w:spacing w:line="240" w:lineRule="auto"/>
      </w:pPr>
      <w:r w:rsidRPr="00EE1633">
        <w:t>Uvildighed i tilsynet sikres ved</w:t>
      </w:r>
      <w:r w:rsidR="00D558A1">
        <w:t xml:space="preserve"> en</w:t>
      </w:r>
      <w:r w:rsidRPr="00EE1633">
        <w:t xml:space="preserve"> central forankring</w:t>
      </w:r>
      <w:r w:rsidR="00832B64">
        <w:t xml:space="preserve"> af tilsynskonsulenter</w:t>
      </w:r>
      <w:r w:rsidRPr="00EE1633">
        <w:t xml:space="preserve"> i forvaltningen samt ved, at observationer</w:t>
      </w:r>
      <w:r>
        <w:t xml:space="preserve">, tilsynsmøder og tilsynsrapporter </w:t>
      </w:r>
      <w:r w:rsidRPr="00EE1633">
        <w:t>gennemføres</w:t>
      </w:r>
      <w:r>
        <w:t xml:space="preserve"> og udarbejdes</w:t>
      </w:r>
      <w:r w:rsidRPr="00EE1633">
        <w:t xml:space="preserve"> på et ensartet og systematisk grundlag</w:t>
      </w:r>
      <w:r>
        <w:t xml:space="preserve"> i en fast kadence.</w:t>
      </w:r>
    </w:p>
    <w:p w14:paraId="1BCF6946" w14:textId="77777777" w:rsidR="00D558A1" w:rsidRPr="00EE1633" w:rsidRDefault="00D558A1" w:rsidP="006413A9">
      <w:pPr>
        <w:spacing w:line="240" w:lineRule="auto"/>
      </w:pPr>
    </w:p>
    <w:p w14:paraId="5201F684" w14:textId="58AACB6B" w:rsidR="006413A9" w:rsidRDefault="006413A9" w:rsidP="006413A9">
      <w:pPr>
        <w:spacing w:line="240" w:lineRule="auto"/>
      </w:pPr>
      <w:r w:rsidRPr="00EE1633">
        <w:t xml:space="preserve">Hensigten er at skabe en ensartet tilsynspraksis på tværs af byen, som kan kvalificere og supplere tilsynet i </w:t>
      </w:r>
      <w:r>
        <w:t>l</w:t>
      </w:r>
      <w:r w:rsidRPr="00EE1633">
        <w:t>edelseslinjen og styrke den fælles viden</w:t>
      </w:r>
      <w:r w:rsidR="00D558A1">
        <w:t xml:space="preserve"> og læring</w:t>
      </w:r>
      <w:r w:rsidRPr="00EE1633">
        <w:t xml:space="preserve"> om arbejdet </w:t>
      </w:r>
      <w:r w:rsidR="00F03791">
        <w:t>med</w:t>
      </w:r>
      <w:r w:rsidRPr="00EE1633">
        <w:t xml:space="preserve"> kvaliteten</w:t>
      </w:r>
      <w:r>
        <w:t xml:space="preserve"> </w:t>
      </w:r>
      <w:r w:rsidRPr="00EE1633">
        <w:t>i dagtilbuddene.</w:t>
      </w:r>
    </w:p>
    <w:p w14:paraId="358FA39D" w14:textId="77777777" w:rsidR="00D558A1" w:rsidRPr="00EE1633" w:rsidRDefault="00D558A1" w:rsidP="006413A9">
      <w:pPr>
        <w:spacing w:line="240" w:lineRule="auto"/>
      </w:pPr>
    </w:p>
    <w:p w14:paraId="305AFFA5" w14:textId="370B13AE" w:rsidR="006413A9" w:rsidRDefault="006413A9" w:rsidP="006413A9">
      <w:pPr>
        <w:spacing w:line="240" w:lineRule="auto"/>
      </w:pPr>
      <w:r>
        <w:t xml:space="preserve">Den 4-årige kadence indeholder uanmeldte </w:t>
      </w:r>
      <w:r w:rsidRPr="00EE1633">
        <w:t>observation</w:t>
      </w:r>
      <w:r>
        <w:t>er</w:t>
      </w:r>
      <w:r w:rsidRPr="00EE1633">
        <w:t xml:space="preserve"> hvert 4. år i alle afdelinger i kommunale</w:t>
      </w:r>
      <w:r w:rsidR="00617304">
        <w:t xml:space="preserve">, </w:t>
      </w:r>
      <w:r w:rsidRPr="00EE1633">
        <w:t>selvejende</w:t>
      </w:r>
      <w:r w:rsidR="00617304">
        <w:t xml:space="preserve"> og private</w:t>
      </w:r>
      <w:r w:rsidRPr="00EE1633">
        <w:t xml:space="preserve"> dagtilbud, </w:t>
      </w:r>
      <w:r w:rsidR="00D558A1">
        <w:t>samt</w:t>
      </w:r>
      <w:r w:rsidRPr="00EE1633">
        <w:t xml:space="preserve"> dagplejehjem og legestuer.</w:t>
      </w:r>
    </w:p>
    <w:p w14:paraId="411937E2" w14:textId="77777777" w:rsidR="006413A9" w:rsidRPr="00EE1633" w:rsidRDefault="006413A9" w:rsidP="006413A9">
      <w:pPr>
        <w:spacing w:line="240" w:lineRule="auto"/>
      </w:pPr>
    </w:p>
    <w:p w14:paraId="2E0E20AE" w14:textId="77777777" w:rsidR="006413A9" w:rsidRPr="00EE1633" w:rsidRDefault="006413A9" w:rsidP="006413A9">
      <w:pPr>
        <w:spacing w:line="240" w:lineRule="auto"/>
      </w:pPr>
      <w:r w:rsidRPr="00EE1633">
        <w:t>Der observeres på kvaliteten i det pædagogiske læringsmiljø med afsæt i</w:t>
      </w:r>
      <w:r>
        <w:t xml:space="preserve"> hele</w:t>
      </w:r>
      <w:r w:rsidRPr="00EE1633">
        <w:t xml:space="preserve"> det pædagogiske grundlag i læreplanen. På baggrund af observationen dokumenteres vurderingen af kvaliteten af det pædagogiske læringsmiljø.</w:t>
      </w:r>
    </w:p>
    <w:p w14:paraId="528F7795" w14:textId="77777777" w:rsidR="00D558A1" w:rsidRDefault="00D558A1" w:rsidP="006413A9">
      <w:pPr>
        <w:spacing w:line="240" w:lineRule="auto"/>
      </w:pPr>
    </w:p>
    <w:p w14:paraId="6F086E7A" w14:textId="3C4001E9" w:rsidR="006413A9" w:rsidRDefault="006413A9" w:rsidP="006413A9">
      <w:pPr>
        <w:spacing w:line="240" w:lineRule="auto"/>
      </w:pPr>
      <w:r>
        <w:t xml:space="preserve">Den 4-årige kadence indeholder </w:t>
      </w:r>
      <w:r w:rsidRPr="00EE1633">
        <w:t>anmeldt</w:t>
      </w:r>
      <w:r>
        <w:t>e</w:t>
      </w:r>
      <w:r w:rsidRPr="00EE1633">
        <w:t xml:space="preserve"> tilsynsmøde</w:t>
      </w:r>
      <w:r>
        <w:t xml:space="preserve">r hvert 2. år i alle afdelinger i kommunale </w:t>
      </w:r>
      <w:r w:rsidR="00D558A1">
        <w:t xml:space="preserve">herunder dagplejeafdelinger, </w:t>
      </w:r>
      <w:r>
        <w:t>selvejende dagtilbud,</w:t>
      </w:r>
      <w:r w:rsidR="00D558A1">
        <w:t xml:space="preserve"> og private institutioner. </w:t>
      </w:r>
      <w:r w:rsidRPr="00A116DA">
        <w:t xml:space="preserve"> </w:t>
      </w:r>
      <w:r w:rsidRPr="00EE1633">
        <w:t>Møde</w:t>
      </w:r>
      <w:r>
        <w:t>rne</w:t>
      </w:r>
      <w:r w:rsidRPr="00EE1633">
        <w:t xml:space="preserve"> foregår på afdelingsniveau og deltagere er dagtilbudslederen, den pædagogiske leder, medarbejder</w:t>
      </w:r>
      <w:r w:rsidR="00D558A1">
        <w:t>repræsentant</w:t>
      </w:r>
      <w:r w:rsidRPr="00EE1633">
        <w:t>, repræsentant fra forældrerådet og tilsynskonsulent.</w:t>
      </w:r>
    </w:p>
    <w:p w14:paraId="2ED72C6C" w14:textId="77777777" w:rsidR="006413A9" w:rsidRDefault="006413A9" w:rsidP="006413A9">
      <w:pPr>
        <w:spacing w:line="240" w:lineRule="auto"/>
      </w:pPr>
    </w:p>
    <w:p w14:paraId="31833229" w14:textId="0FCFEC5A" w:rsidR="006413A9" w:rsidRDefault="006413A9" w:rsidP="006413A9">
      <w:pPr>
        <w:spacing w:line="240" w:lineRule="auto"/>
      </w:pPr>
      <w:r>
        <w:t>Hvert 4. år gennemfører tilsynskonsulenten et anmeldt tilsynsmøde</w:t>
      </w:r>
      <w:r w:rsidRPr="00EE1633">
        <w:t xml:space="preserve"> i umiddelbar forlængelse af</w:t>
      </w:r>
      <w:r>
        <w:t xml:space="preserve"> den uanmeldte</w:t>
      </w:r>
      <w:r w:rsidRPr="00EE1633">
        <w:t xml:space="preserve"> observation</w:t>
      </w:r>
      <w:r>
        <w:t xml:space="preserve">. Her </w:t>
      </w:r>
      <w:r w:rsidRPr="00EE1633">
        <w:t>giver tilsynskonsulenten en tilbagemelding på observationen</w:t>
      </w:r>
      <w:r>
        <w:t>, hvorefter der vil</w:t>
      </w:r>
      <w:r w:rsidRPr="00EE1633">
        <w:t xml:space="preserve"> være dialog med ledelse og medarbejderrepræsentanter om tilbagemeldingen samt andre forhold, der har betydning for kvaliteten i læringsmiljøet. </w:t>
      </w:r>
    </w:p>
    <w:p w14:paraId="36AAE641" w14:textId="77777777" w:rsidR="006413A9" w:rsidRDefault="006413A9" w:rsidP="006413A9">
      <w:pPr>
        <w:spacing w:line="240" w:lineRule="auto"/>
      </w:pPr>
    </w:p>
    <w:p w14:paraId="112821D8" w14:textId="547A10A6" w:rsidR="006413A9" w:rsidRDefault="006413A9" w:rsidP="006413A9">
      <w:pPr>
        <w:spacing w:line="240" w:lineRule="auto"/>
      </w:pPr>
      <w:r>
        <w:t xml:space="preserve">Hvert 4. år </w:t>
      </w:r>
      <w:r w:rsidRPr="00EE1633">
        <w:t>gennemfører tilsynskonsulenten igen et anmeldt tilsynsmøde</w:t>
      </w:r>
      <w:r>
        <w:t>, hvor der indgår dialog om arbejde</w:t>
      </w:r>
      <w:r w:rsidR="00617304">
        <w:t>t</w:t>
      </w:r>
      <w:r>
        <w:t xml:space="preserve"> med kvaliteten i læringsmiljøerne.</w:t>
      </w:r>
      <w:r w:rsidRPr="00EE1633">
        <w:t xml:space="preserve"> På dette tilsynsmøde medbringer afdelingen selv data fra observationer i læringsmiljøet</w:t>
      </w:r>
      <w:r>
        <w:t xml:space="preserve">, og der følges </w:t>
      </w:r>
      <w:r w:rsidRPr="00EE1633">
        <w:t xml:space="preserve">op på afdelingens arbejde </w:t>
      </w:r>
      <w:r>
        <w:t xml:space="preserve">med kvaliteten i læringsmiljøerne </w:t>
      </w:r>
      <w:r w:rsidRPr="00EE1633">
        <w:t xml:space="preserve">i den forgangne 2-årige periode siden sidste tilsyn. </w:t>
      </w:r>
    </w:p>
    <w:p w14:paraId="72F28025" w14:textId="77777777" w:rsidR="00F03791" w:rsidRDefault="00F03791" w:rsidP="006413A9">
      <w:pPr>
        <w:spacing w:line="240" w:lineRule="auto"/>
      </w:pPr>
    </w:p>
    <w:p w14:paraId="4BA711DE" w14:textId="3CA5D604" w:rsidR="006413A9" w:rsidRDefault="006413A9" w:rsidP="006413A9">
      <w:pPr>
        <w:spacing w:line="240" w:lineRule="auto"/>
      </w:pPr>
      <w:r>
        <w:t>I forlængelse af de anmeldte tilsynsmøder</w:t>
      </w:r>
      <w:r w:rsidRPr="00EE1633">
        <w:t xml:space="preserve"> udarbejder tilsynskonsulenten en tilsynsrapport, som indeholder den samlede vurdering af kvaliteten i afdelingen</w:t>
      </w:r>
      <w:r>
        <w:t>.</w:t>
      </w:r>
    </w:p>
    <w:p w14:paraId="41102933" w14:textId="240969E3" w:rsidR="00F03791" w:rsidRDefault="00F03791" w:rsidP="006413A9">
      <w:pPr>
        <w:spacing w:line="240" w:lineRule="auto"/>
      </w:pPr>
    </w:p>
    <w:p w14:paraId="182FF392" w14:textId="18C4C897" w:rsidR="00F03791" w:rsidRDefault="00F03791" w:rsidP="006413A9">
      <w:pPr>
        <w:spacing w:line="240" w:lineRule="auto"/>
      </w:pPr>
      <w:r>
        <w:t>Forældrerådet bliver præsenteret for tilsynsrapporten i den pågældende afdeling og har mulighed for at udarbejde en kommentar.</w:t>
      </w:r>
    </w:p>
    <w:p w14:paraId="7B7DCA0E" w14:textId="77777777" w:rsidR="006413A9" w:rsidRPr="00EE1633" w:rsidRDefault="006413A9" w:rsidP="006413A9">
      <w:pPr>
        <w:spacing w:line="240" w:lineRule="auto"/>
      </w:pPr>
    </w:p>
    <w:p w14:paraId="6365468A" w14:textId="1E466943" w:rsidR="006413A9" w:rsidRDefault="006413A9" w:rsidP="006413A9">
      <w:pPr>
        <w:spacing w:line="240" w:lineRule="auto"/>
      </w:pPr>
      <w:r w:rsidRPr="00EE1633">
        <w:t>Tilsynsrapporten for hver afdeling offentliggøres på dagtilbuddets hjemmeside</w:t>
      </w:r>
      <w:r>
        <w:t xml:space="preserve"> hver</w:t>
      </w:r>
      <w:r w:rsidR="00F03791">
        <w:t>t</w:t>
      </w:r>
      <w:r>
        <w:t xml:space="preserve"> </w:t>
      </w:r>
      <w:r w:rsidR="00F03791">
        <w:t>2.</w:t>
      </w:r>
      <w:r>
        <w:t xml:space="preserve"> år</w:t>
      </w:r>
      <w:r w:rsidRPr="00EE1633">
        <w:t>.</w:t>
      </w:r>
    </w:p>
    <w:p w14:paraId="36C25C8B" w14:textId="77777777" w:rsidR="006413A9" w:rsidRDefault="006413A9" w:rsidP="006413A9">
      <w:pPr>
        <w:spacing w:line="240" w:lineRule="auto"/>
      </w:pPr>
    </w:p>
    <w:p w14:paraId="70E463EE" w14:textId="73A93010" w:rsidR="00F03791" w:rsidRDefault="00F03791" w:rsidP="006413A9">
      <w:pPr>
        <w:spacing w:line="240" w:lineRule="auto"/>
      </w:pPr>
      <w:r>
        <w:lastRenderedPageBreak/>
        <w:t>Dagtilbudsbestyrelsen bliver hvert 2. år for en orienteret om resultatet af tilsynet i dagtilbuddet. Dagtilbudsbestyrelsen har mulighed for at udarbejde en kommentar til resultatet af tilsynet.</w:t>
      </w:r>
    </w:p>
    <w:p w14:paraId="3F50149E" w14:textId="52646786" w:rsidR="006413A9" w:rsidRDefault="006413A9" w:rsidP="006413A9">
      <w:pPr>
        <w:spacing w:line="240" w:lineRule="auto"/>
      </w:pPr>
      <w:r>
        <w:t>Byrådet skal forel</w:t>
      </w:r>
      <w:r w:rsidR="00F03791">
        <w:t>æ</w:t>
      </w:r>
      <w:r>
        <w:t>gges den samlede tilsynsrapport for alle kommunens dagtilbud hvert 2. år.</w:t>
      </w:r>
    </w:p>
    <w:p w14:paraId="5EA73725" w14:textId="77777777" w:rsidR="006413A9" w:rsidRPr="00EE1633" w:rsidRDefault="006413A9" w:rsidP="006413A9">
      <w:pPr>
        <w:spacing w:line="240" w:lineRule="auto"/>
      </w:pPr>
    </w:p>
    <w:p w14:paraId="1822F63C" w14:textId="0DE0FCF8" w:rsidR="006413A9" w:rsidRPr="00EE1633" w:rsidRDefault="006413A9" w:rsidP="006413A9">
      <w:pPr>
        <w:spacing w:line="240" w:lineRule="auto"/>
        <w:rPr>
          <w:b/>
          <w:bCs/>
          <w:u w:val="single"/>
        </w:rPr>
      </w:pPr>
      <w:r w:rsidRPr="00EE1633">
        <w:rPr>
          <w:b/>
          <w:bCs/>
          <w:u w:val="single"/>
        </w:rPr>
        <w:t>Særligt om dagplejen</w:t>
      </w:r>
    </w:p>
    <w:p w14:paraId="247BAFA9" w14:textId="3F6C2D45" w:rsidR="006413A9" w:rsidRDefault="00F03791" w:rsidP="006413A9">
      <w:pPr>
        <w:spacing w:line="240" w:lineRule="auto"/>
      </w:pPr>
      <w:r>
        <w:t xml:space="preserve">I forhold til dagplejen omfatter forslaget </w:t>
      </w:r>
      <w:r w:rsidR="006413A9">
        <w:t xml:space="preserve">uanmeldte observationer hvert 2. år før anmeldte tilsynsmøder </w:t>
      </w:r>
      <w:r>
        <w:t>på afdelings</w:t>
      </w:r>
      <w:r w:rsidR="006413A9">
        <w:t xml:space="preserve">niveau. Observationerne hvert 4. år gennemføres i dagplejehjemmene og hvert 4. år i legestuerne, da de tilsammen </w:t>
      </w:r>
      <w:r>
        <w:t>udgør</w:t>
      </w:r>
      <w:r w:rsidR="006413A9">
        <w:t xml:space="preserve"> dagplejen</w:t>
      </w:r>
      <w:r>
        <w:t>s</w:t>
      </w:r>
      <w:r w:rsidR="006413A9">
        <w:t xml:space="preserve"> samlede læringsmiljø.</w:t>
      </w:r>
    </w:p>
    <w:p w14:paraId="1C8491DB" w14:textId="77777777" w:rsidR="00F03791" w:rsidRDefault="00F03791" w:rsidP="006413A9">
      <w:pPr>
        <w:spacing w:line="240" w:lineRule="auto"/>
      </w:pPr>
    </w:p>
    <w:p w14:paraId="380EB48C" w14:textId="4EC3B9D4" w:rsidR="006413A9" w:rsidRDefault="006413A9" w:rsidP="006413A9">
      <w:pPr>
        <w:spacing w:line="240" w:lineRule="auto"/>
      </w:pPr>
      <w:r>
        <w:t>Forslaget</w:t>
      </w:r>
      <w:r w:rsidRPr="00EE1633">
        <w:t xml:space="preserve"> </w:t>
      </w:r>
      <w:r w:rsidR="00F03791">
        <w:t>indebærer</w:t>
      </w:r>
      <w:r w:rsidRPr="00EE1633">
        <w:t xml:space="preserve"> yderligere, at der</w:t>
      </w:r>
      <w:r w:rsidR="00F03791">
        <w:t xml:space="preserve"> ud</w:t>
      </w:r>
      <w:r w:rsidRPr="00EE1633">
        <w:t>arbejdes en fælles ramme og</w:t>
      </w:r>
      <w:r>
        <w:t xml:space="preserve"> </w:t>
      </w:r>
      <w:r w:rsidRPr="00EE1633">
        <w:t xml:space="preserve">systematik </w:t>
      </w:r>
      <w:r w:rsidR="00F03791">
        <w:t>for</w:t>
      </w:r>
      <w:r w:rsidRPr="00EE1633">
        <w:t xml:space="preserve"> </w:t>
      </w:r>
      <w:r w:rsidR="00F03791">
        <w:t xml:space="preserve">tilsynet i ledelseslinjen, herunder </w:t>
      </w:r>
      <w:r w:rsidRPr="00EE1633">
        <w:t>besøg og tilsyn foretaget af pædagogiske ledere og/eller dagplejepædagoger,</w:t>
      </w:r>
      <w:r>
        <w:t xml:space="preserve"> </w:t>
      </w:r>
      <w:r w:rsidRPr="00EE1633">
        <w:t>der foregår løbende hos alle dagplejere i Børn og Unge.</w:t>
      </w:r>
    </w:p>
    <w:p w14:paraId="799C58C5" w14:textId="77777777" w:rsidR="00F03791" w:rsidRDefault="00F03791" w:rsidP="006413A9">
      <w:pPr>
        <w:spacing w:line="240" w:lineRule="auto"/>
      </w:pPr>
    </w:p>
    <w:p w14:paraId="273123A5" w14:textId="45BCDDF8" w:rsidR="006413A9" w:rsidRPr="00EE1633" w:rsidRDefault="006413A9" w:rsidP="006413A9">
      <w:pPr>
        <w:spacing w:line="240" w:lineRule="auto"/>
      </w:pPr>
      <w:r>
        <w:t>Der udarbejdes og offentliggøres en samlet rapport for dagplejen hvert 2. år, der skal lægges på kommunens hjemmeside.</w:t>
      </w:r>
    </w:p>
    <w:p w14:paraId="7A148393" w14:textId="23AD257C" w:rsidR="00D84B8F" w:rsidRDefault="00D84B8F" w:rsidP="008A0792">
      <w:pPr>
        <w:pStyle w:val="Brevoverskrift"/>
      </w:pPr>
    </w:p>
    <w:p w14:paraId="4483CAE8" w14:textId="7E066A0F" w:rsidR="00F03791" w:rsidRPr="005B3923" w:rsidRDefault="00F03791" w:rsidP="00F03791">
      <w:pPr>
        <w:rPr>
          <w:b/>
          <w:bCs/>
          <w:u w:val="single"/>
        </w:rPr>
      </w:pPr>
      <w:r w:rsidRPr="005B3923">
        <w:rPr>
          <w:b/>
          <w:bCs/>
          <w:u w:val="single"/>
        </w:rPr>
        <w:t>Procedure for skærpet tilsyn</w:t>
      </w:r>
    </w:p>
    <w:p w14:paraId="571FC240" w14:textId="62B3DFE3" w:rsidR="00F03791" w:rsidRDefault="00F03791" w:rsidP="00F03791">
      <w:r>
        <w:t>Når der er forhold som giver anledning til bekymring eller alvorlig bekymring iværksættes et skærpet tilsyn.</w:t>
      </w:r>
    </w:p>
    <w:p w14:paraId="29A0EAAC" w14:textId="1D578ED8" w:rsidR="00F03791" w:rsidRDefault="00F03791" w:rsidP="00F03791"/>
    <w:p w14:paraId="430FBD73" w14:textId="2BE582B9" w:rsidR="00F03791" w:rsidRPr="005B3923" w:rsidRDefault="00F03791" w:rsidP="00F03791">
      <w:pPr>
        <w:rPr>
          <w:i/>
          <w:iCs/>
        </w:rPr>
      </w:pPr>
      <w:r w:rsidRPr="005B3923">
        <w:rPr>
          <w:i/>
          <w:iCs/>
        </w:rPr>
        <w:t>Ved bekymring</w:t>
      </w:r>
    </w:p>
    <w:p w14:paraId="1ED4CB1A" w14:textId="798CAAE8" w:rsidR="00F03791" w:rsidRDefault="00F03791" w:rsidP="00F03791">
      <w:r>
        <w:t>Ledelsen i den pågældende afdeling udarbejder en redegørelse om sagens forhold. Forældrerådet har ligeledes mulighed for at udarbejde en redegørelse og kommentar afhængig af sagens karakter. På den baggrund indgår tilsynskonsulenten i dialog med ledelsen om</w:t>
      </w:r>
      <w:r w:rsidR="0012226D">
        <w:t xml:space="preserve">, hvordan bekymringen håndteres. Det kan give anledning til et ekstra tilsynsmøde. Aftaler dokumenteres, hvorefter der følges op i ledelseslinjen. </w:t>
      </w:r>
    </w:p>
    <w:p w14:paraId="349F9279" w14:textId="68C2F4B6" w:rsidR="005B3923" w:rsidRDefault="005B3923" w:rsidP="00F03791"/>
    <w:p w14:paraId="1A32D245" w14:textId="69125262" w:rsidR="005B3923" w:rsidRPr="005B3923" w:rsidRDefault="005B3923" w:rsidP="00F03791">
      <w:pPr>
        <w:rPr>
          <w:i/>
          <w:iCs/>
        </w:rPr>
      </w:pPr>
      <w:r w:rsidRPr="005B3923">
        <w:rPr>
          <w:i/>
          <w:iCs/>
        </w:rPr>
        <w:t>Ved alvorlig bekymring</w:t>
      </w:r>
    </w:p>
    <w:p w14:paraId="3170F5A0" w14:textId="558BCAFF" w:rsidR="0012226D" w:rsidRDefault="0012226D" w:rsidP="0012226D">
      <w:r>
        <w:t>Ved en alvorlig bekymring for kvaliteten i læringsmiljøet iværksættes et skærpet tilsyn med samme procedurer som ved skærpet tilsyn.</w:t>
      </w:r>
    </w:p>
    <w:p w14:paraId="6EF78A9A" w14:textId="77777777" w:rsidR="0012226D" w:rsidRDefault="0012226D" w:rsidP="0012226D"/>
    <w:p w14:paraId="1C7AA91C" w14:textId="18677E0A" w:rsidR="0012226D" w:rsidRDefault="0012226D" w:rsidP="0012226D">
      <w:r>
        <w:t>Ved alvorlige bekymringer er der mulighed for at gennemføre en ekstra observation i læringsmiljøet og der afholdes altid et ekstra tilsynsmøde med deltagelse fra dagtilbudsleder, pædagogisk leder, medarbejder og tilsynskonsulent. På mødet udarbejdes en handleplan med konkrete aftaler om tiltag, opfølgning og evaluering af tiltagene.</w:t>
      </w:r>
    </w:p>
    <w:p w14:paraId="555AF9EF" w14:textId="77777777" w:rsidR="0012226D" w:rsidRDefault="0012226D" w:rsidP="0012226D"/>
    <w:p w14:paraId="28B66014" w14:textId="77777777" w:rsidR="0012226D" w:rsidRDefault="0012226D" w:rsidP="0012226D">
      <w:r>
        <w:t>Børn og Ungechefen godkender handleplanen.</w:t>
      </w:r>
    </w:p>
    <w:p w14:paraId="29165CA8" w14:textId="77777777" w:rsidR="0012226D" w:rsidRDefault="0012226D" w:rsidP="0012226D"/>
    <w:p w14:paraId="7790AEFC" w14:textId="1E33176C" w:rsidR="0012226D" w:rsidRDefault="0012226D" w:rsidP="0012226D">
      <w:r>
        <w:t>Forældrebestyrelsen orienteres om handleplanen og får mulighed for at kommentere.</w:t>
      </w:r>
    </w:p>
    <w:p w14:paraId="043D339F" w14:textId="77777777" w:rsidR="0012226D" w:rsidRDefault="0012226D" w:rsidP="0012226D"/>
    <w:p w14:paraId="049603F2" w14:textId="59ED6B60" w:rsidR="0012226D" w:rsidRDefault="0012226D" w:rsidP="0012226D">
      <w:r>
        <w:lastRenderedPageBreak/>
        <w:t xml:space="preserve">Efter perioden, hvor der er arbejdet med handleplanen, afholdes der et opfølgende tilsynsmøde. </w:t>
      </w:r>
    </w:p>
    <w:p w14:paraId="718C5DAD" w14:textId="77777777" w:rsidR="0012226D" w:rsidRDefault="0012226D" w:rsidP="0012226D"/>
    <w:p w14:paraId="54A385A0" w14:textId="43844847" w:rsidR="0012226D" w:rsidRDefault="0012226D" w:rsidP="0012226D">
      <w:r>
        <w:t xml:space="preserve">På baggrund af det skærpede tilsyn ved alvorlige bekymringer udarbejdes en supplerende tilsynsrapport, som offentliggøres på dagtilbuddets hjemmeside. </w:t>
      </w:r>
    </w:p>
    <w:p w14:paraId="2F1B4073" w14:textId="77777777" w:rsidR="0012226D" w:rsidRDefault="0012226D" w:rsidP="0012226D"/>
    <w:p w14:paraId="204A21D2" w14:textId="692AEEE2" w:rsidR="0012226D" w:rsidRDefault="0012226D" w:rsidP="0012226D">
      <w:r>
        <w:t>Hvis den alvorlige bekymring ikke er forbedret inden for en aftalt periode, gennemføres endnu et ekstraordinært tilsynsmøde med</w:t>
      </w:r>
    </w:p>
    <w:p w14:paraId="57002ED5" w14:textId="77777777" w:rsidR="0012226D" w:rsidRDefault="0012226D" w:rsidP="0012226D">
      <w:r>
        <w:t>deltagelse fra BU-chefen.</w:t>
      </w:r>
    </w:p>
    <w:p w14:paraId="7E831249" w14:textId="05617242" w:rsidR="0012226D" w:rsidRDefault="0012226D" w:rsidP="00F03791"/>
    <w:p w14:paraId="06690BA5" w14:textId="77777777" w:rsidR="0012226D" w:rsidRPr="005B3923" w:rsidRDefault="0012226D" w:rsidP="00F03791"/>
    <w:sectPr w:rsidR="0012226D" w:rsidRPr="005B3923" w:rsidSect="00B17D21">
      <w:headerReference w:type="default" r:id="rId8"/>
      <w:footerReference w:type="default" r:id="rId9"/>
      <w:headerReference w:type="first" r:id="rId10"/>
      <w:pgSz w:w="11906" w:h="16838" w:code="9"/>
      <w:pgMar w:top="3742" w:right="3686" w:bottom="1134"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24DE" w14:textId="77777777" w:rsidR="00E628A5" w:rsidRDefault="00E628A5" w:rsidP="00FF1D88">
      <w:pPr>
        <w:spacing w:line="240" w:lineRule="auto"/>
      </w:pPr>
      <w:r>
        <w:separator/>
      </w:r>
    </w:p>
  </w:endnote>
  <w:endnote w:type="continuationSeparator" w:id="0">
    <w:p w14:paraId="51FCE3AF" w14:textId="77777777" w:rsidR="00E628A5" w:rsidRDefault="00E628A5"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5174" w14:textId="77777777" w:rsidR="00E628A5" w:rsidRPr="001A5849"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919E" w14:textId="77777777" w:rsidR="00E628A5" w:rsidRDefault="00E628A5" w:rsidP="00FF1D88">
      <w:pPr>
        <w:spacing w:line="240" w:lineRule="auto"/>
      </w:pPr>
      <w:r>
        <w:separator/>
      </w:r>
    </w:p>
  </w:footnote>
  <w:footnote w:type="continuationSeparator" w:id="0">
    <w:p w14:paraId="5C1988EC" w14:textId="77777777" w:rsidR="00E628A5" w:rsidRDefault="00E628A5" w:rsidP="00FF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19357270" w14:textId="77777777" w:rsidTr="00596E3D">
      <w:trPr>
        <w:trHeight w:val="1134"/>
      </w:trPr>
      <w:tc>
        <w:tcPr>
          <w:tcW w:w="2948" w:type="dxa"/>
        </w:tcPr>
        <w:p w14:paraId="348DDE75" w14:textId="18BC5D5E" w:rsidR="00E628A5" w:rsidRDefault="00540897" w:rsidP="00596E3D">
          <w:pPr>
            <w:pStyle w:val="Afsender"/>
            <w:framePr w:wrap="auto" w:vAnchor="margin" w:hAnchor="text" w:xAlign="left" w:yAlign="inline"/>
            <w:suppressOverlap w:val="0"/>
          </w:pPr>
          <w:r>
            <w:t>11</w:t>
          </w:r>
          <w:r w:rsidR="00D558A1">
            <w:t>. februar</w:t>
          </w:r>
          <w:r w:rsidR="006413A9">
            <w:t xml:space="preserve"> 2022</w:t>
          </w:r>
        </w:p>
        <w:p w14:paraId="419C033F" w14:textId="77777777" w:rsidR="00E628A5" w:rsidRDefault="00E628A5" w:rsidP="00596E3D">
          <w:pPr>
            <w:pStyle w:val="Afsender"/>
            <w:framePr w:wrap="auto" w:vAnchor="margin" w:hAnchor="text" w:xAlign="left" w:yAlign="inline"/>
            <w:suppressOverlap w:val="0"/>
          </w:pPr>
          <w:bookmarkStart w:id="3" w:name="bmkPageText"/>
          <w:r>
            <w:t>Side</w:t>
          </w:r>
          <w:bookmarkEnd w:id="3"/>
          <w:r>
            <w:t xml:space="preserve"> </w:t>
          </w:r>
          <w:r w:rsidR="00B17D21">
            <w:fldChar w:fldCharType="begin"/>
          </w:r>
          <w:r w:rsidR="00B17D21">
            <w:instrText xml:space="preserve"> PAGE   \* MERGEFORMAT </w:instrText>
          </w:r>
          <w:r w:rsidR="00B17D21">
            <w:fldChar w:fldCharType="separate"/>
          </w:r>
          <w:r w:rsidR="005A25BD">
            <w:rPr>
              <w:noProof/>
            </w:rPr>
            <w:t>1</w:t>
          </w:r>
          <w:r w:rsidR="00B17D21">
            <w:rPr>
              <w:noProof/>
            </w:rPr>
            <w:fldChar w:fldCharType="end"/>
          </w:r>
          <w:r>
            <w:t xml:space="preserve"> </w:t>
          </w:r>
          <w:bookmarkStart w:id="4" w:name="bmkOfText"/>
          <w:r>
            <w:t>af</w:t>
          </w:r>
          <w:bookmarkEnd w:id="4"/>
          <w:r>
            <w:t xml:space="preserve"> </w:t>
          </w:r>
          <w:fldSimple w:instr=" NUMPAGES   \* MERGEFORMAT ">
            <w:r w:rsidR="005A25BD">
              <w:rPr>
                <w:noProof/>
              </w:rPr>
              <w:t>1</w:t>
            </w:r>
          </w:fldSimple>
        </w:p>
      </w:tc>
    </w:tr>
  </w:tbl>
  <w:p w14:paraId="3273F167" w14:textId="77777777" w:rsidR="00E628A5" w:rsidRDefault="006413A9" w:rsidP="00D84B8F">
    <w:r>
      <w:rPr>
        <w:noProof/>
      </w:rPr>
      <w:drawing>
        <wp:anchor distT="0" distB="0" distL="114300" distR="114300" simplePos="0" relativeHeight="251658240" behindDoc="1" locked="0" layoutInCell="1" allowOverlap="1" wp14:anchorId="33205588" wp14:editId="7A7E1C2B">
          <wp:simplePos x="0" y="0"/>
          <wp:positionH relativeFrom="page">
            <wp:posOffset>5471795</wp:posOffset>
          </wp:positionH>
          <wp:positionV relativeFrom="page">
            <wp:posOffset>467995</wp:posOffset>
          </wp:positionV>
          <wp:extent cx="624840" cy="880745"/>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6E241962" w14:textId="77777777" w:rsidTr="001E0834">
      <w:trPr>
        <w:trHeight w:val="1134"/>
      </w:trPr>
      <w:tc>
        <w:tcPr>
          <w:tcW w:w="2948" w:type="dxa"/>
        </w:tcPr>
        <w:p w14:paraId="1F0C4E57" w14:textId="77777777" w:rsidR="00E628A5" w:rsidRDefault="00E628A5" w:rsidP="003C1177">
          <w:pPr>
            <w:pStyle w:val="Afsender"/>
            <w:framePr w:wrap="auto" w:vAnchor="margin" w:hAnchor="text" w:xAlign="left" w:yAlign="inline"/>
            <w:suppressOverlap w:val="0"/>
          </w:pPr>
        </w:p>
        <w:p w14:paraId="362615EE" w14:textId="77777777" w:rsidR="00E628A5" w:rsidRDefault="00E628A5" w:rsidP="003C1177">
          <w:pPr>
            <w:pStyle w:val="Afsender"/>
            <w:framePr w:wrap="auto" w:vAnchor="margin" w:hAnchor="text" w:xAlign="left" w:yAlign="inline"/>
            <w:suppressOverlap w:val="0"/>
          </w:pPr>
          <w:r>
            <w:t xml:space="preserve">Side </w:t>
          </w:r>
          <w:r w:rsidR="00B17D21">
            <w:fldChar w:fldCharType="begin"/>
          </w:r>
          <w:r w:rsidR="00B17D21">
            <w:instrText xml:space="preserve"> PAGE   \* MERGEFORMAT </w:instrText>
          </w:r>
          <w:r w:rsidR="00B17D21">
            <w:fldChar w:fldCharType="separate"/>
          </w:r>
          <w:r>
            <w:rPr>
              <w:noProof/>
            </w:rPr>
            <w:t>1</w:t>
          </w:r>
          <w:r w:rsidR="00B17D21">
            <w:rPr>
              <w:noProof/>
            </w:rPr>
            <w:fldChar w:fldCharType="end"/>
          </w:r>
          <w:r>
            <w:t xml:space="preserve"> af </w:t>
          </w:r>
          <w:fldSimple w:instr=" NUMPAGES   \* MERGEFORMAT ">
            <w:r>
              <w:rPr>
                <w:noProof/>
              </w:rPr>
              <w:t>1</w:t>
            </w:r>
          </w:fldSimple>
        </w:p>
      </w:tc>
    </w:tr>
  </w:tbl>
  <w:p w14:paraId="79EEC134" w14:textId="77777777" w:rsidR="00E628A5" w:rsidRDefault="00E628A5">
    <w:pPr>
      <w:pStyle w:val="Sidehoved"/>
    </w:pPr>
  </w:p>
  <w:p w14:paraId="5776EACA" w14:textId="77777777" w:rsidR="00E628A5" w:rsidRDefault="00E628A5">
    <w:pPr>
      <w:pStyle w:val="Sidehoved"/>
    </w:pPr>
  </w:p>
  <w:p w14:paraId="081A2DD0" w14:textId="77777777" w:rsidR="00E628A5" w:rsidRDefault="00E628A5">
    <w:pPr>
      <w:pStyle w:val="Sidehoved"/>
    </w:pPr>
  </w:p>
  <w:p w14:paraId="6F5C43A6" w14:textId="77777777" w:rsidR="00E628A5" w:rsidRDefault="00E628A5">
    <w:pPr>
      <w:pStyle w:val="Sidehoved"/>
    </w:pPr>
  </w:p>
  <w:p w14:paraId="419C3542" w14:textId="77777777" w:rsidR="00E628A5" w:rsidRDefault="00E628A5">
    <w:pPr>
      <w:pStyle w:val="Sidehoved"/>
    </w:pPr>
  </w:p>
  <w:p w14:paraId="20B40BDB" w14:textId="77777777" w:rsidR="00E628A5" w:rsidRDefault="00E628A5">
    <w:pPr>
      <w:pStyle w:val="Sidehoved"/>
    </w:pPr>
  </w:p>
  <w:p w14:paraId="36379319" w14:textId="77777777" w:rsidR="00E628A5" w:rsidRDefault="00E628A5">
    <w:pPr>
      <w:pStyle w:val="Sidehoved"/>
    </w:pPr>
  </w:p>
  <w:p w14:paraId="0D12E4F3" w14:textId="77777777" w:rsidR="00E628A5" w:rsidRDefault="00E628A5">
    <w:pPr>
      <w:pStyle w:val="Sidehoved"/>
    </w:pPr>
  </w:p>
  <w:p w14:paraId="28E600F7" w14:textId="77777777" w:rsidR="00E628A5" w:rsidRDefault="00E628A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Notat_gammel.dotm"/>
    <w:docVar w:name="DocumentCreated" w:val="True"/>
    <w:docVar w:name="Encrypted_DocCaseNo" w:val="cRwkf3SOY9y/aoWyEA5Beg=="/>
  </w:docVars>
  <w:rsids>
    <w:rsidRoot w:val="00E06F91"/>
    <w:rsid w:val="00004777"/>
    <w:rsid w:val="00005F27"/>
    <w:rsid w:val="00007DC9"/>
    <w:rsid w:val="000233D9"/>
    <w:rsid w:val="000245CB"/>
    <w:rsid w:val="00026257"/>
    <w:rsid w:val="000263A2"/>
    <w:rsid w:val="00033A99"/>
    <w:rsid w:val="0004418F"/>
    <w:rsid w:val="000477C3"/>
    <w:rsid w:val="000502F1"/>
    <w:rsid w:val="00051182"/>
    <w:rsid w:val="000511E5"/>
    <w:rsid w:val="00055051"/>
    <w:rsid w:val="000568A5"/>
    <w:rsid w:val="00056B7A"/>
    <w:rsid w:val="00057F98"/>
    <w:rsid w:val="0007115D"/>
    <w:rsid w:val="00072501"/>
    <w:rsid w:val="00074370"/>
    <w:rsid w:val="00075A3F"/>
    <w:rsid w:val="0008005B"/>
    <w:rsid w:val="00082149"/>
    <w:rsid w:val="0008455C"/>
    <w:rsid w:val="0009080F"/>
    <w:rsid w:val="000A478B"/>
    <w:rsid w:val="000A7B82"/>
    <w:rsid w:val="000B64FA"/>
    <w:rsid w:val="000B6521"/>
    <w:rsid w:val="000B6C0B"/>
    <w:rsid w:val="000B7B55"/>
    <w:rsid w:val="000C1809"/>
    <w:rsid w:val="000C4989"/>
    <w:rsid w:val="000D45EA"/>
    <w:rsid w:val="000D46BF"/>
    <w:rsid w:val="000E0D29"/>
    <w:rsid w:val="000E4161"/>
    <w:rsid w:val="000F0507"/>
    <w:rsid w:val="000F20FD"/>
    <w:rsid w:val="001008B7"/>
    <w:rsid w:val="001022B7"/>
    <w:rsid w:val="0011368A"/>
    <w:rsid w:val="0012226D"/>
    <w:rsid w:val="0012227D"/>
    <w:rsid w:val="00134914"/>
    <w:rsid w:val="00144A70"/>
    <w:rsid w:val="001533DF"/>
    <w:rsid w:val="001542EA"/>
    <w:rsid w:val="00171A13"/>
    <w:rsid w:val="00174468"/>
    <w:rsid w:val="001745C6"/>
    <w:rsid w:val="00176FFC"/>
    <w:rsid w:val="001A4753"/>
    <w:rsid w:val="001A5849"/>
    <w:rsid w:val="001A5B66"/>
    <w:rsid w:val="001B0748"/>
    <w:rsid w:val="001B383A"/>
    <w:rsid w:val="001B4F71"/>
    <w:rsid w:val="001C0128"/>
    <w:rsid w:val="001C0824"/>
    <w:rsid w:val="001D1450"/>
    <w:rsid w:val="001E0834"/>
    <w:rsid w:val="001E1F0D"/>
    <w:rsid w:val="001F493E"/>
    <w:rsid w:val="00207C48"/>
    <w:rsid w:val="0021443B"/>
    <w:rsid w:val="00226E57"/>
    <w:rsid w:val="00230D2F"/>
    <w:rsid w:val="00237D3A"/>
    <w:rsid w:val="00240EBC"/>
    <w:rsid w:val="00250C91"/>
    <w:rsid w:val="00250F2B"/>
    <w:rsid w:val="00251387"/>
    <w:rsid w:val="00252D78"/>
    <w:rsid w:val="00254D18"/>
    <w:rsid w:val="00262AB4"/>
    <w:rsid w:val="002741D7"/>
    <w:rsid w:val="00282402"/>
    <w:rsid w:val="0029262F"/>
    <w:rsid w:val="002976E6"/>
    <w:rsid w:val="002A0516"/>
    <w:rsid w:val="002A26A6"/>
    <w:rsid w:val="002B081A"/>
    <w:rsid w:val="002C3939"/>
    <w:rsid w:val="002C3964"/>
    <w:rsid w:val="002C7F3C"/>
    <w:rsid w:val="002D219C"/>
    <w:rsid w:val="002D5EF1"/>
    <w:rsid w:val="002D7838"/>
    <w:rsid w:val="002E4746"/>
    <w:rsid w:val="002E636E"/>
    <w:rsid w:val="002F67D7"/>
    <w:rsid w:val="00305743"/>
    <w:rsid w:val="00306439"/>
    <w:rsid w:val="00307DDC"/>
    <w:rsid w:val="00314EFD"/>
    <w:rsid w:val="003175D2"/>
    <w:rsid w:val="00321299"/>
    <w:rsid w:val="00325859"/>
    <w:rsid w:val="00330543"/>
    <w:rsid w:val="00331302"/>
    <w:rsid w:val="00336D6D"/>
    <w:rsid w:val="003513A4"/>
    <w:rsid w:val="00361522"/>
    <w:rsid w:val="00363281"/>
    <w:rsid w:val="00371E43"/>
    <w:rsid w:val="00375272"/>
    <w:rsid w:val="00376B5A"/>
    <w:rsid w:val="00377E76"/>
    <w:rsid w:val="0038401E"/>
    <w:rsid w:val="003862D7"/>
    <w:rsid w:val="00387D0A"/>
    <w:rsid w:val="003909E5"/>
    <w:rsid w:val="00390F53"/>
    <w:rsid w:val="00392C7E"/>
    <w:rsid w:val="003940D4"/>
    <w:rsid w:val="003947CC"/>
    <w:rsid w:val="00395B9D"/>
    <w:rsid w:val="00396DDB"/>
    <w:rsid w:val="003A394C"/>
    <w:rsid w:val="003A6211"/>
    <w:rsid w:val="003A7B7B"/>
    <w:rsid w:val="003A7D3F"/>
    <w:rsid w:val="003B238E"/>
    <w:rsid w:val="003B67E6"/>
    <w:rsid w:val="003C1177"/>
    <w:rsid w:val="003C573B"/>
    <w:rsid w:val="003D0935"/>
    <w:rsid w:val="003D3499"/>
    <w:rsid w:val="003D35F1"/>
    <w:rsid w:val="003D4E07"/>
    <w:rsid w:val="003D5935"/>
    <w:rsid w:val="003E3E7C"/>
    <w:rsid w:val="003F1D86"/>
    <w:rsid w:val="003F5FFB"/>
    <w:rsid w:val="00413E55"/>
    <w:rsid w:val="00415C04"/>
    <w:rsid w:val="004301EB"/>
    <w:rsid w:val="00433AA1"/>
    <w:rsid w:val="00436BD6"/>
    <w:rsid w:val="00441AA7"/>
    <w:rsid w:val="00446B22"/>
    <w:rsid w:val="00446F9B"/>
    <w:rsid w:val="00447F63"/>
    <w:rsid w:val="00453594"/>
    <w:rsid w:val="004546B4"/>
    <w:rsid w:val="00460225"/>
    <w:rsid w:val="00463ABE"/>
    <w:rsid w:val="00476CF4"/>
    <w:rsid w:val="0048028F"/>
    <w:rsid w:val="00493CCF"/>
    <w:rsid w:val="004964B2"/>
    <w:rsid w:val="004977A1"/>
    <w:rsid w:val="004A0162"/>
    <w:rsid w:val="004A269D"/>
    <w:rsid w:val="004A2D5F"/>
    <w:rsid w:val="004A68BD"/>
    <w:rsid w:val="004A79FF"/>
    <w:rsid w:val="004B0D50"/>
    <w:rsid w:val="004B33B4"/>
    <w:rsid w:val="004C03EB"/>
    <w:rsid w:val="004C3CDE"/>
    <w:rsid w:val="004C4651"/>
    <w:rsid w:val="004C74E9"/>
    <w:rsid w:val="004E0EDB"/>
    <w:rsid w:val="004E1FE8"/>
    <w:rsid w:val="004E2D24"/>
    <w:rsid w:val="004E4207"/>
    <w:rsid w:val="004E7FFB"/>
    <w:rsid w:val="004F5FF3"/>
    <w:rsid w:val="004F7B38"/>
    <w:rsid w:val="0050140F"/>
    <w:rsid w:val="0050215E"/>
    <w:rsid w:val="005026A8"/>
    <w:rsid w:val="005027C3"/>
    <w:rsid w:val="0050534D"/>
    <w:rsid w:val="005105E4"/>
    <w:rsid w:val="00511564"/>
    <w:rsid w:val="005122FB"/>
    <w:rsid w:val="00517EEF"/>
    <w:rsid w:val="005223A5"/>
    <w:rsid w:val="00531184"/>
    <w:rsid w:val="005362B5"/>
    <w:rsid w:val="00540897"/>
    <w:rsid w:val="0054245A"/>
    <w:rsid w:val="005449C7"/>
    <w:rsid w:val="005474E3"/>
    <w:rsid w:val="00554AC8"/>
    <w:rsid w:val="00557386"/>
    <w:rsid w:val="00564141"/>
    <w:rsid w:val="00564D41"/>
    <w:rsid w:val="00567739"/>
    <w:rsid w:val="00567921"/>
    <w:rsid w:val="0057033A"/>
    <w:rsid w:val="00571100"/>
    <w:rsid w:val="00571F27"/>
    <w:rsid w:val="005749A6"/>
    <w:rsid w:val="00582536"/>
    <w:rsid w:val="0058613E"/>
    <w:rsid w:val="00593E52"/>
    <w:rsid w:val="0059649A"/>
    <w:rsid w:val="005966FB"/>
    <w:rsid w:val="00596E3D"/>
    <w:rsid w:val="00597BA6"/>
    <w:rsid w:val="005A25BD"/>
    <w:rsid w:val="005A7C4B"/>
    <w:rsid w:val="005A7D8B"/>
    <w:rsid w:val="005B3923"/>
    <w:rsid w:val="005B3983"/>
    <w:rsid w:val="005B45DB"/>
    <w:rsid w:val="005B4CEC"/>
    <w:rsid w:val="005C33AB"/>
    <w:rsid w:val="005C3F38"/>
    <w:rsid w:val="005D147F"/>
    <w:rsid w:val="005E2ED9"/>
    <w:rsid w:val="005E797E"/>
    <w:rsid w:val="005F132B"/>
    <w:rsid w:val="005F2834"/>
    <w:rsid w:val="005F2B36"/>
    <w:rsid w:val="005F3D9F"/>
    <w:rsid w:val="005F5352"/>
    <w:rsid w:val="00602890"/>
    <w:rsid w:val="00602C59"/>
    <w:rsid w:val="006031E3"/>
    <w:rsid w:val="0061161A"/>
    <w:rsid w:val="00617304"/>
    <w:rsid w:val="00617FED"/>
    <w:rsid w:val="00620C26"/>
    <w:rsid w:val="00630155"/>
    <w:rsid w:val="00637FF8"/>
    <w:rsid w:val="006413A9"/>
    <w:rsid w:val="0064534C"/>
    <w:rsid w:val="00655ADC"/>
    <w:rsid w:val="00665586"/>
    <w:rsid w:val="006663D8"/>
    <w:rsid w:val="0067281D"/>
    <w:rsid w:val="00685A71"/>
    <w:rsid w:val="006932A1"/>
    <w:rsid w:val="00696717"/>
    <w:rsid w:val="006A1E3F"/>
    <w:rsid w:val="006A67D7"/>
    <w:rsid w:val="006A7D17"/>
    <w:rsid w:val="006B0E44"/>
    <w:rsid w:val="006B6BAA"/>
    <w:rsid w:val="006C12DE"/>
    <w:rsid w:val="006D4235"/>
    <w:rsid w:val="006E00DE"/>
    <w:rsid w:val="006E70E4"/>
    <w:rsid w:val="006F28C4"/>
    <w:rsid w:val="006F2D04"/>
    <w:rsid w:val="006F40A9"/>
    <w:rsid w:val="007030F7"/>
    <w:rsid w:val="00703883"/>
    <w:rsid w:val="00710AFA"/>
    <w:rsid w:val="00713C7E"/>
    <w:rsid w:val="007151D6"/>
    <w:rsid w:val="00731138"/>
    <w:rsid w:val="00731D81"/>
    <w:rsid w:val="00733037"/>
    <w:rsid w:val="00735EE0"/>
    <w:rsid w:val="00741AFE"/>
    <w:rsid w:val="00753C3D"/>
    <w:rsid w:val="00760B4E"/>
    <w:rsid w:val="00777FA0"/>
    <w:rsid w:val="007A1887"/>
    <w:rsid w:val="007A2B34"/>
    <w:rsid w:val="007A7B7A"/>
    <w:rsid w:val="007B08F1"/>
    <w:rsid w:val="007B26F6"/>
    <w:rsid w:val="007B5CAD"/>
    <w:rsid w:val="007B66A4"/>
    <w:rsid w:val="007C3841"/>
    <w:rsid w:val="007C4515"/>
    <w:rsid w:val="007D0498"/>
    <w:rsid w:val="007E3B53"/>
    <w:rsid w:val="007E5634"/>
    <w:rsid w:val="007F02CE"/>
    <w:rsid w:val="007F0B71"/>
    <w:rsid w:val="007F2E35"/>
    <w:rsid w:val="007F4FBA"/>
    <w:rsid w:val="007F6D00"/>
    <w:rsid w:val="00804E07"/>
    <w:rsid w:val="00823582"/>
    <w:rsid w:val="00827955"/>
    <w:rsid w:val="00832B64"/>
    <w:rsid w:val="008458EC"/>
    <w:rsid w:val="008514EF"/>
    <w:rsid w:val="00851963"/>
    <w:rsid w:val="00854063"/>
    <w:rsid w:val="00855BF4"/>
    <w:rsid w:val="00857104"/>
    <w:rsid w:val="00861109"/>
    <w:rsid w:val="00865DF0"/>
    <w:rsid w:val="00872223"/>
    <w:rsid w:val="00876257"/>
    <w:rsid w:val="008819A8"/>
    <w:rsid w:val="0088210D"/>
    <w:rsid w:val="008847F2"/>
    <w:rsid w:val="008931EB"/>
    <w:rsid w:val="008A0792"/>
    <w:rsid w:val="008A21D2"/>
    <w:rsid w:val="008A72A5"/>
    <w:rsid w:val="008C11E7"/>
    <w:rsid w:val="008C2205"/>
    <w:rsid w:val="008C42D6"/>
    <w:rsid w:val="008D4B27"/>
    <w:rsid w:val="008D681F"/>
    <w:rsid w:val="008F29E8"/>
    <w:rsid w:val="008F5775"/>
    <w:rsid w:val="009016CB"/>
    <w:rsid w:val="00903E99"/>
    <w:rsid w:val="00906CB8"/>
    <w:rsid w:val="00906DB5"/>
    <w:rsid w:val="009134D5"/>
    <w:rsid w:val="00913E2E"/>
    <w:rsid w:val="00915AAD"/>
    <w:rsid w:val="009243DC"/>
    <w:rsid w:val="0093375B"/>
    <w:rsid w:val="0093693F"/>
    <w:rsid w:val="00942415"/>
    <w:rsid w:val="00964C0F"/>
    <w:rsid w:val="00966800"/>
    <w:rsid w:val="00975C80"/>
    <w:rsid w:val="009931A0"/>
    <w:rsid w:val="009938C6"/>
    <w:rsid w:val="009A036D"/>
    <w:rsid w:val="009A2968"/>
    <w:rsid w:val="009A7BC4"/>
    <w:rsid w:val="009A7FA5"/>
    <w:rsid w:val="009B0D83"/>
    <w:rsid w:val="009B276A"/>
    <w:rsid w:val="009B41DD"/>
    <w:rsid w:val="009C1A00"/>
    <w:rsid w:val="009D0015"/>
    <w:rsid w:val="009E20B2"/>
    <w:rsid w:val="009E6B87"/>
    <w:rsid w:val="009F03C0"/>
    <w:rsid w:val="009F1996"/>
    <w:rsid w:val="009F37D3"/>
    <w:rsid w:val="00A05902"/>
    <w:rsid w:val="00A0629A"/>
    <w:rsid w:val="00A1025D"/>
    <w:rsid w:val="00A310F1"/>
    <w:rsid w:val="00A33EBD"/>
    <w:rsid w:val="00A52ADF"/>
    <w:rsid w:val="00A56C02"/>
    <w:rsid w:val="00A71DAE"/>
    <w:rsid w:val="00A824AD"/>
    <w:rsid w:val="00A955A0"/>
    <w:rsid w:val="00AB4376"/>
    <w:rsid w:val="00AB5D80"/>
    <w:rsid w:val="00AC0908"/>
    <w:rsid w:val="00AC1D6F"/>
    <w:rsid w:val="00AD0FD5"/>
    <w:rsid w:val="00AE4463"/>
    <w:rsid w:val="00AF32A5"/>
    <w:rsid w:val="00B15275"/>
    <w:rsid w:val="00B17D21"/>
    <w:rsid w:val="00B21E61"/>
    <w:rsid w:val="00B26742"/>
    <w:rsid w:val="00B313AF"/>
    <w:rsid w:val="00B32C32"/>
    <w:rsid w:val="00B4526F"/>
    <w:rsid w:val="00B477FF"/>
    <w:rsid w:val="00B54E78"/>
    <w:rsid w:val="00B609D0"/>
    <w:rsid w:val="00B65E50"/>
    <w:rsid w:val="00B66A68"/>
    <w:rsid w:val="00B704A7"/>
    <w:rsid w:val="00B84AE3"/>
    <w:rsid w:val="00B86C95"/>
    <w:rsid w:val="00B90362"/>
    <w:rsid w:val="00B9393C"/>
    <w:rsid w:val="00B96A20"/>
    <w:rsid w:val="00BA0939"/>
    <w:rsid w:val="00BA3FBA"/>
    <w:rsid w:val="00BA4260"/>
    <w:rsid w:val="00BB1CE4"/>
    <w:rsid w:val="00BB62CB"/>
    <w:rsid w:val="00BC1365"/>
    <w:rsid w:val="00BC3536"/>
    <w:rsid w:val="00BD5A9B"/>
    <w:rsid w:val="00BD65A5"/>
    <w:rsid w:val="00BE18DC"/>
    <w:rsid w:val="00BF30C1"/>
    <w:rsid w:val="00BF33CA"/>
    <w:rsid w:val="00BF63B2"/>
    <w:rsid w:val="00BF6571"/>
    <w:rsid w:val="00BF67B4"/>
    <w:rsid w:val="00C0339F"/>
    <w:rsid w:val="00C12540"/>
    <w:rsid w:val="00C12D0A"/>
    <w:rsid w:val="00C22AB9"/>
    <w:rsid w:val="00C258E0"/>
    <w:rsid w:val="00C26D6C"/>
    <w:rsid w:val="00C2765E"/>
    <w:rsid w:val="00C33A92"/>
    <w:rsid w:val="00C46EEC"/>
    <w:rsid w:val="00C60102"/>
    <w:rsid w:val="00C61A7D"/>
    <w:rsid w:val="00C61CA6"/>
    <w:rsid w:val="00C64106"/>
    <w:rsid w:val="00C7331B"/>
    <w:rsid w:val="00C774B9"/>
    <w:rsid w:val="00C84146"/>
    <w:rsid w:val="00C85926"/>
    <w:rsid w:val="00C92516"/>
    <w:rsid w:val="00C95265"/>
    <w:rsid w:val="00CA7131"/>
    <w:rsid w:val="00CA7AEF"/>
    <w:rsid w:val="00CA7D58"/>
    <w:rsid w:val="00CB0C9A"/>
    <w:rsid w:val="00CB6687"/>
    <w:rsid w:val="00CB7875"/>
    <w:rsid w:val="00CC16A5"/>
    <w:rsid w:val="00CC396E"/>
    <w:rsid w:val="00CD443F"/>
    <w:rsid w:val="00CE146F"/>
    <w:rsid w:val="00CE1D22"/>
    <w:rsid w:val="00D00938"/>
    <w:rsid w:val="00D11C2A"/>
    <w:rsid w:val="00D14996"/>
    <w:rsid w:val="00D2276B"/>
    <w:rsid w:val="00D306DE"/>
    <w:rsid w:val="00D34231"/>
    <w:rsid w:val="00D40813"/>
    <w:rsid w:val="00D44C17"/>
    <w:rsid w:val="00D45F0A"/>
    <w:rsid w:val="00D47019"/>
    <w:rsid w:val="00D55857"/>
    <w:rsid w:val="00D558A1"/>
    <w:rsid w:val="00D65294"/>
    <w:rsid w:val="00D7049B"/>
    <w:rsid w:val="00D714C6"/>
    <w:rsid w:val="00D76A22"/>
    <w:rsid w:val="00D77755"/>
    <w:rsid w:val="00D82AA5"/>
    <w:rsid w:val="00D83AD8"/>
    <w:rsid w:val="00D84B8F"/>
    <w:rsid w:val="00D90401"/>
    <w:rsid w:val="00D942BF"/>
    <w:rsid w:val="00D966EE"/>
    <w:rsid w:val="00DA1B60"/>
    <w:rsid w:val="00DA1F6B"/>
    <w:rsid w:val="00DA4093"/>
    <w:rsid w:val="00DA6188"/>
    <w:rsid w:val="00DB0638"/>
    <w:rsid w:val="00DB5E68"/>
    <w:rsid w:val="00DB7A19"/>
    <w:rsid w:val="00DC6973"/>
    <w:rsid w:val="00DC7E82"/>
    <w:rsid w:val="00DD0F2A"/>
    <w:rsid w:val="00DE0530"/>
    <w:rsid w:val="00DE37D6"/>
    <w:rsid w:val="00DE53C9"/>
    <w:rsid w:val="00DE7F1D"/>
    <w:rsid w:val="00DF2DEF"/>
    <w:rsid w:val="00DF355C"/>
    <w:rsid w:val="00DF3EFB"/>
    <w:rsid w:val="00E02BED"/>
    <w:rsid w:val="00E06F91"/>
    <w:rsid w:val="00E07F9B"/>
    <w:rsid w:val="00E1001B"/>
    <w:rsid w:val="00E14BF6"/>
    <w:rsid w:val="00E30B10"/>
    <w:rsid w:val="00E30F70"/>
    <w:rsid w:val="00E32C0D"/>
    <w:rsid w:val="00E32CFC"/>
    <w:rsid w:val="00E417D9"/>
    <w:rsid w:val="00E44DA7"/>
    <w:rsid w:val="00E51D45"/>
    <w:rsid w:val="00E54DCF"/>
    <w:rsid w:val="00E5510A"/>
    <w:rsid w:val="00E628A5"/>
    <w:rsid w:val="00E66413"/>
    <w:rsid w:val="00E665CC"/>
    <w:rsid w:val="00E70EB3"/>
    <w:rsid w:val="00E71C30"/>
    <w:rsid w:val="00E734F8"/>
    <w:rsid w:val="00E73F7B"/>
    <w:rsid w:val="00EA2982"/>
    <w:rsid w:val="00EA5F2C"/>
    <w:rsid w:val="00EB020C"/>
    <w:rsid w:val="00EB1F4F"/>
    <w:rsid w:val="00EB4435"/>
    <w:rsid w:val="00EB4BEF"/>
    <w:rsid w:val="00EC1FC5"/>
    <w:rsid w:val="00ED4001"/>
    <w:rsid w:val="00EE408B"/>
    <w:rsid w:val="00EF132D"/>
    <w:rsid w:val="00EF2777"/>
    <w:rsid w:val="00EF5908"/>
    <w:rsid w:val="00F0350E"/>
    <w:rsid w:val="00F03791"/>
    <w:rsid w:val="00F04578"/>
    <w:rsid w:val="00F05057"/>
    <w:rsid w:val="00F07295"/>
    <w:rsid w:val="00F12294"/>
    <w:rsid w:val="00F25A98"/>
    <w:rsid w:val="00F32C44"/>
    <w:rsid w:val="00F3536C"/>
    <w:rsid w:val="00F405C8"/>
    <w:rsid w:val="00F47B00"/>
    <w:rsid w:val="00F47D5F"/>
    <w:rsid w:val="00F50E77"/>
    <w:rsid w:val="00F517B2"/>
    <w:rsid w:val="00F53E32"/>
    <w:rsid w:val="00F570C8"/>
    <w:rsid w:val="00F6278A"/>
    <w:rsid w:val="00F62988"/>
    <w:rsid w:val="00F74B40"/>
    <w:rsid w:val="00F81B3E"/>
    <w:rsid w:val="00F84F59"/>
    <w:rsid w:val="00F8745D"/>
    <w:rsid w:val="00F9120C"/>
    <w:rsid w:val="00F91556"/>
    <w:rsid w:val="00F9230B"/>
    <w:rsid w:val="00F92627"/>
    <w:rsid w:val="00FA25FC"/>
    <w:rsid w:val="00FA3296"/>
    <w:rsid w:val="00FB0131"/>
    <w:rsid w:val="00FC2C49"/>
    <w:rsid w:val="00FC39E9"/>
    <w:rsid w:val="00FC40CE"/>
    <w:rsid w:val="00FC508E"/>
    <w:rsid w:val="00FC634C"/>
    <w:rsid w:val="00FD5B13"/>
    <w:rsid w:val="00FE2083"/>
    <w:rsid w:val="00FE7676"/>
    <w:rsid w:val="00FE7BC5"/>
    <w:rsid w:val="00FF1D88"/>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6DD385"/>
  <w15:docId w15:val="{31F5AE44-DAFF-404E-BD17-92005BE3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edocpfi01\DocProd\templates\AK%20Notat_gammel.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8253816" gbs:entity="Document" gbs:templateDesignerVersion="3.1 F">
  <gbs:DocumentNumber gbs:loadFromGrowBusiness="OnProduce" gbs:saveInGrowBusiness="False" gbs:connected="true" gbs:recno="" gbs:entity="" gbs:datatype="string" gbs:key="10000">21/056755-19</gbs:DocumentNumber>
</gbs:GrowBusinessDocument>
</file>

<file path=customXml/itemProps1.xml><?xml version="1.0" encoding="utf-8"?>
<ds:datastoreItem xmlns:ds="http://schemas.openxmlformats.org/officeDocument/2006/customXml" ds:itemID="{FA9BD2E9-6182-47C9-AFDF-28C451F6C10C}">
  <ds:schemaRefs/>
</ds:datastoreItem>
</file>

<file path=docProps/app.xml><?xml version="1.0" encoding="utf-8"?>
<Properties xmlns="http://schemas.openxmlformats.org/officeDocument/2006/extended-properties" xmlns:vt="http://schemas.openxmlformats.org/officeDocument/2006/docPropsVTypes">
  <Template>AK Notat_gammel</Template>
  <TotalTime>0</TotalTime>
  <Pages>3</Pages>
  <Words>709</Words>
  <Characters>4578</Characters>
  <Application>Microsoft Office Word</Application>
  <DocSecurity>0</DocSecurity>
  <Lines>127</Lines>
  <Paragraphs>52</Paragraphs>
  <ScaleCrop>false</ScaleCrop>
  <HeadingPairs>
    <vt:vector size="2" baseType="variant">
      <vt:variant>
        <vt:lpstr>Titel</vt:lpstr>
      </vt:variant>
      <vt:variant>
        <vt:i4>1</vt:i4>
      </vt:variant>
    </vt:vector>
  </HeadingPairs>
  <TitlesOfParts>
    <vt:vector size="1" baseType="lpstr">
      <vt:lpstr>
  </vt:lpstr>
    </vt:vector>
  </TitlesOfParts>
  <Company>Aarhus Kommune</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Louise Heltborg Budde</dc:creator>
  <cp:keywords>
  </cp:keywords>
  <dc:description>
  </dc:description>
  <cp:lastModifiedBy>Louise Heltborg Budde</cp:lastModifiedBy>
  <cp:revision>2</cp:revision>
  <dcterms:created xsi:type="dcterms:W3CDTF">2022-02-11T09:46:00Z</dcterms:created>
  <dcterms:modified xsi:type="dcterms:W3CDTF">2022-02-11T09:46:00Z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\\SrvEdocPFi01\DocProd\templates\AK Notat_gammel.dotm</vt:lpwstr>
  </property>
  <property fmtid="{D5CDD505-2E9C-101B-9397-08002B2CF9AE}" pid="3" name="filePathOneNote">
    <vt:lpwstr>\\SrvEdocPFi01\eDocUsers\onenote\adm\az48768\</vt:lpwstr>
  </property>
  <property fmtid="{D5CDD505-2E9C-101B-9397-08002B2CF9AE}" pid="4" name="comment">
    <vt:lpwstr>Rådmandsmøde den 2. februar_udkast til udmøntning af lov om tilsyn - høringsmateriale</vt:lpwstr>
  </property>
  <property fmtid="{D5CDD505-2E9C-101B-9397-08002B2CF9AE}" pid="5" name="sipTrackRevision">
    <vt:lpwstr>false</vt:lpwstr>
  </property>
  <property fmtid="{D5CDD505-2E9C-101B-9397-08002B2CF9AE}" pid="6" name="docId">
    <vt:lpwstr>8253816</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500108</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Louise Heltborg Budde</vt:lpwstr>
  </property>
  <property fmtid="{D5CDD505-2E9C-101B-9397-08002B2CF9AE}" pid="15" name="modifiedBy">
    <vt:lpwstr>Louise Heltborg Budde</vt:lpwstr>
  </property>
  <property fmtid="{D5CDD505-2E9C-101B-9397-08002B2CF9AE}" pid="16" name="action">
    <vt:lpwstr>edit</vt:lpwstr>
  </property>
  <property fmtid="{D5CDD505-2E9C-101B-9397-08002B2CF9AE}" pid="17" name="serverName">
    <vt:lpwstr>edoc:8080</vt:lpwstr>
  </property>
  <property fmtid="{D5CDD505-2E9C-101B-9397-08002B2CF9AE}" pid="18" name="externalUser">
    <vt:lpwstr>
    </vt:lpwstr>
  </property>
  <property fmtid="{D5CDD505-2E9C-101B-9397-08002B2CF9AE}" pid="19" name="currentVerId">
    <vt:lpwstr>8066442</vt:lpwstr>
  </property>
  <property fmtid="{D5CDD505-2E9C-101B-9397-08002B2CF9AE}" pid="20" name="Operation">
    <vt:lpwstr>CheckoutFile</vt:lpwstr>
  </property>
  <property fmtid="{D5CDD505-2E9C-101B-9397-08002B2CF9AE}" pid="21" name="BackOfficeType">
    <vt:lpwstr>growBusiness Solutions</vt:lpwstr>
  </property>
  <property fmtid="{D5CDD505-2E9C-101B-9397-08002B2CF9AE}" pid="22" name="Server">
    <vt:lpwstr>edoc:8080</vt:lpwstr>
  </property>
  <property fmtid="{D5CDD505-2E9C-101B-9397-08002B2CF9AE}" pid="23" name="Protocol">
    <vt:lpwstr>off</vt:lpwstr>
  </property>
  <property fmtid="{D5CDD505-2E9C-101B-9397-08002B2CF9AE}" pid="24" name="Site">
    <vt:lpwstr>/locator.aspx</vt:lpwstr>
  </property>
  <property fmtid="{D5CDD505-2E9C-101B-9397-08002B2CF9AE}" pid="25" name="FileID">
    <vt:lpwstr>14225909</vt:lpwstr>
  </property>
  <property fmtid="{D5CDD505-2E9C-101B-9397-08002B2CF9AE}" pid="26" name="VerID">
    <vt:lpwstr>0</vt:lpwstr>
  </property>
  <property fmtid="{D5CDD505-2E9C-101B-9397-08002B2CF9AE}" pid="27" name="FilePath">
    <vt:lpwstr>\\SrvEdocPFi01\eDocUsers\work\adm\azksal4</vt:lpwstr>
  </property>
  <property fmtid="{D5CDD505-2E9C-101B-9397-08002B2CF9AE}" pid="28" name="FileName">
    <vt:lpwstr>21-056755-22 Forslag til udmøntning af lovgivning om tilsyn i dagtilbud i Aarhus Kommune 14225909_8066442_0.DOCX</vt:lpwstr>
  </property>
  <property fmtid="{D5CDD505-2E9C-101B-9397-08002B2CF9AE}" pid="29" name="FullFileName">
    <vt:lpwstr>\\SrvEdocPFi01\eDocUsers\work\adm\azksal4\21-056755-22 Forslag til udmøntning af lovgivning om tilsyn i dagtilbud i Aarhus Kommune 14225909_8066442_0.DOCX</vt:lpwstr>
  </property>
</Properties>
</file>